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E7F00" w14:textId="6C13DB39" w:rsidR="006B53F2" w:rsidRPr="00067442" w:rsidRDefault="00067442" w:rsidP="00067442">
      <w:pPr>
        <w:pStyle w:val="Heading2"/>
      </w:pPr>
      <w:r w:rsidRPr="00067442">
        <w:t xml:space="preserve">Ennor Farm ground works procurement clarification register @ </w:t>
      </w:r>
      <w:r w:rsidR="00B321A9">
        <w:t>26</w:t>
      </w:r>
      <w:r w:rsidR="00B321A9" w:rsidRPr="00B321A9">
        <w:rPr>
          <w:vertAlign w:val="superscript"/>
        </w:rPr>
        <w:t>th</w:t>
      </w:r>
      <w:r w:rsidR="00B321A9">
        <w:t xml:space="preserve"> </w:t>
      </w:r>
      <w:r w:rsidRPr="00067442">
        <w:t>July 2022</w:t>
      </w:r>
    </w:p>
    <w:p w14:paraId="471AF9D1" w14:textId="77777777" w:rsidR="00067442" w:rsidRDefault="00067442" w:rsidP="00067442"/>
    <w:p w14:paraId="1C8E90C9" w14:textId="0AB7C55B" w:rsidR="00067442" w:rsidRPr="00B321A9" w:rsidRDefault="00067442" w:rsidP="00067442">
      <w:pPr>
        <w:rPr>
          <w:b/>
          <w:bCs/>
        </w:rPr>
      </w:pPr>
      <w:r w:rsidRPr="00B321A9">
        <w:rPr>
          <w:b/>
          <w:bCs/>
        </w:rPr>
        <w:t>Query 1:</w:t>
      </w:r>
    </w:p>
    <w:p w14:paraId="27DE3B80" w14:textId="1E6B1472" w:rsidR="00067442" w:rsidRDefault="00067442" w:rsidP="00067442">
      <w:r>
        <w:t>Will a bill of quantities be provided?</w:t>
      </w:r>
    </w:p>
    <w:p w14:paraId="41604B76" w14:textId="6584F2A2" w:rsidR="00067442" w:rsidRDefault="00067442" w:rsidP="00067442">
      <w:r>
        <w:t>Response:</w:t>
      </w:r>
    </w:p>
    <w:p w14:paraId="7C26ED1C" w14:textId="3DA1A9DA" w:rsidR="00067442" w:rsidRDefault="00067442" w:rsidP="00067442">
      <w:r>
        <w:rPr>
          <w:i/>
          <w:iCs/>
        </w:rPr>
        <w:t>A BoQ will not be produced by the client. A tender extension of one week is provided to 23</w:t>
      </w:r>
      <w:r w:rsidRPr="00067442">
        <w:rPr>
          <w:i/>
          <w:iCs/>
          <w:vertAlign w:val="superscript"/>
        </w:rPr>
        <w:t>rd</w:t>
      </w:r>
      <w:r>
        <w:rPr>
          <w:i/>
          <w:iCs/>
        </w:rPr>
        <w:t xml:space="preserve"> August 2022</w:t>
      </w:r>
    </w:p>
    <w:p w14:paraId="385D0BD1" w14:textId="1C05AF2D" w:rsidR="00067442" w:rsidRPr="00B475BF" w:rsidRDefault="00067442" w:rsidP="00067442">
      <w:pPr>
        <w:rPr>
          <w:b/>
          <w:bCs/>
        </w:rPr>
      </w:pPr>
      <w:r w:rsidRPr="00B475BF">
        <w:rPr>
          <w:b/>
          <w:bCs/>
        </w:rPr>
        <w:t>Query 2:</w:t>
      </w:r>
    </w:p>
    <w:p w14:paraId="211E0C18" w14:textId="34F109F3" w:rsidR="00067442" w:rsidRDefault="00067442" w:rsidP="00067442">
      <w:r>
        <w:t>There is inconsistency between the ITT and Appendix 8. Please confirm which contract the works will be let under?</w:t>
      </w:r>
    </w:p>
    <w:p w14:paraId="731916D1" w14:textId="3B10E6A7" w:rsidR="00067442" w:rsidRDefault="00067442" w:rsidP="00067442">
      <w:r>
        <w:rPr>
          <w:i/>
          <w:iCs/>
        </w:rPr>
        <w:t xml:space="preserve">We can confirm that we intend to use the JCT Intermediate Contract with Contractors Design, the list of the contractor design elements is attached. I’ve attached a draft version of the contract which shows the provisions for Contractor Design portions, contractor design can be allowed within the JCT. </w:t>
      </w:r>
    </w:p>
    <w:bookmarkStart w:id="0" w:name="_MON_1719748363"/>
    <w:bookmarkEnd w:id="0"/>
    <w:p w14:paraId="624A8A1B" w14:textId="483AE8FF" w:rsidR="00067442" w:rsidRDefault="000317BF">
      <w:r>
        <w:object w:dxaOrig="1534" w:dyaOrig="997" w14:anchorId="3A726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7" o:title=""/>
          </v:shape>
          <o:OLEObject Type="Embed" ProgID="Word.Document.8" ShapeID="_x0000_i1025" DrawAspect="Icon" ObjectID="_1722926679" r:id="rId8">
            <o:FieldCodes>\s</o:FieldCodes>
          </o:OLEObject>
        </w:object>
      </w:r>
    </w:p>
    <w:p w14:paraId="5A8329C9" w14:textId="475ABF99" w:rsidR="00B321A9" w:rsidRPr="00B321A9" w:rsidRDefault="00B321A9" w:rsidP="00B321A9">
      <w:pPr>
        <w:rPr>
          <w:b/>
          <w:bCs/>
        </w:rPr>
      </w:pPr>
      <w:r w:rsidRPr="00B321A9">
        <w:rPr>
          <w:b/>
          <w:bCs/>
        </w:rPr>
        <w:t xml:space="preserve">Query </w:t>
      </w:r>
      <w:r w:rsidR="00B475BF">
        <w:rPr>
          <w:b/>
          <w:bCs/>
        </w:rPr>
        <w:t>3</w:t>
      </w:r>
      <w:r w:rsidRPr="00B321A9">
        <w:rPr>
          <w:b/>
          <w:bCs/>
        </w:rPr>
        <w:t>:</w:t>
      </w:r>
    </w:p>
    <w:p w14:paraId="21685F2B" w14:textId="50602F7F" w:rsidR="00B321A9" w:rsidRDefault="00B321A9" w:rsidP="00B321A9">
      <w:r>
        <w:t>Tender deadline has been extended to 1600 16</w:t>
      </w:r>
      <w:r w:rsidRPr="00B321A9">
        <w:rPr>
          <w:vertAlign w:val="superscript"/>
        </w:rPr>
        <w:t>th</w:t>
      </w:r>
      <w:r>
        <w:t xml:space="preserve"> September 2022</w:t>
      </w:r>
    </w:p>
    <w:p w14:paraId="5DF4B6D2" w14:textId="77777777" w:rsidR="008C5F10" w:rsidRDefault="008C5F10">
      <w:pPr>
        <w:rPr>
          <w:b/>
          <w:bCs/>
        </w:rPr>
      </w:pPr>
      <w:r w:rsidRPr="008C5F10">
        <w:rPr>
          <w:b/>
          <w:bCs/>
        </w:rPr>
        <w:t>Query 4</w:t>
      </w:r>
      <w:r>
        <w:rPr>
          <w:b/>
          <w:bCs/>
        </w:rPr>
        <w:t xml:space="preserve">: </w:t>
      </w:r>
    </w:p>
    <w:p w14:paraId="10ED5445" w14:textId="77777777" w:rsidR="008C5F10" w:rsidRDefault="008C5F10">
      <w:r>
        <w:t>Individual plot works relating to foundation options are out of scope of this procurement.</w:t>
      </w:r>
    </w:p>
    <w:p w14:paraId="17094AB1" w14:textId="677BBCE2" w:rsidR="00B321A9" w:rsidRDefault="008C5F10">
      <w:r>
        <w:t xml:space="preserve">Consideration will </w:t>
      </w:r>
      <w:r w:rsidR="00E64612">
        <w:t xml:space="preserve">also </w:t>
      </w:r>
      <w:r>
        <w:t xml:space="preserve">need to be given relating to coordination of laying final surfaces with the movement of plant from plot to plot as individual self-build plot designs </w:t>
      </w:r>
      <w:r w:rsidR="00E64612">
        <w:t xml:space="preserve">and foundation requirements </w:t>
      </w:r>
      <w:r>
        <w:t xml:space="preserve">are finalised. </w:t>
      </w:r>
    </w:p>
    <w:p w14:paraId="110A0F8F" w14:textId="323066A0" w:rsidR="00A1642D" w:rsidRDefault="00A1642D"/>
    <w:p w14:paraId="05DDDD8C" w14:textId="03C02BE9" w:rsidR="00A1642D" w:rsidRPr="00717435" w:rsidRDefault="00A1642D" w:rsidP="00717435">
      <w:pPr>
        <w:pStyle w:val="Heading3"/>
        <w:rPr>
          <w:b/>
          <w:bCs/>
        </w:rPr>
      </w:pPr>
      <w:r w:rsidRPr="00717435">
        <w:rPr>
          <w:b/>
          <w:bCs/>
        </w:rPr>
        <w:t>Queries raised 22 August 2022</w:t>
      </w:r>
    </w:p>
    <w:p w14:paraId="6D39A3E7" w14:textId="77777777" w:rsidR="00717435" w:rsidRDefault="00A1642D" w:rsidP="00A1642D">
      <w:pPr>
        <w:numPr>
          <w:ilvl w:val="0"/>
          <w:numId w:val="1"/>
        </w:numPr>
        <w:spacing w:before="100" w:beforeAutospacing="1" w:after="100" w:afterAutospacing="1" w:line="240" w:lineRule="auto"/>
        <w:rPr>
          <w:rFonts w:eastAsia="Times New Roman"/>
        </w:rPr>
      </w:pPr>
      <w:r>
        <w:rPr>
          <w:rFonts w:eastAsia="Times New Roman"/>
        </w:rPr>
        <w:t>We cannot find a defined Scope of Works document.</w:t>
      </w:r>
    </w:p>
    <w:p w14:paraId="3E408840" w14:textId="65A45ABB" w:rsidR="00A1642D" w:rsidRDefault="00A1642D" w:rsidP="00717435">
      <w:pPr>
        <w:spacing w:before="100" w:beforeAutospacing="1" w:after="100" w:afterAutospacing="1" w:line="240" w:lineRule="auto"/>
        <w:ind w:left="502"/>
        <w:rPr>
          <w:rFonts w:eastAsia="Times New Roman"/>
        </w:rPr>
      </w:pPr>
      <w:r>
        <w:rPr>
          <w:rFonts w:eastAsia="Times New Roman"/>
          <w:color w:val="0000FF"/>
        </w:rPr>
        <w:t xml:space="preserve">The tender is based on drawings and specification with the tenderer producing a pricing document. There is a template summary which we have asked the tenderers to complete. </w:t>
      </w:r>
    </w:p>
    <w:p w14:paraId="5EB95075"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Who is constructing the foundation slabs for the individual houses. There are no details for the foundations, specifications, cross sections or any piling details.</w:t>
      </w:r>
    </w:p>
    <w:p w14:paraId="4CB7C349" w14:textId="0B66FDF6" w:rsidR="00A1642D" w:rsidRPr="00717435" w:rsidRDefault="00717435" w:rsidP="00717435">
      <w:pPr>
        <w:pStyle w:val="ListParagraph"/>
        <w:spacing w:before="100" w:beforeAutospacing="1" w:after="240" w:line="240" w:lineRule="auto"/>
        <w:ind w:left="714"/>
        <w:rPr>
          <w:rFonts w:eastAsia="Times New Roman"/>
        </w:rPr>
      </w:pPr>
      <w:r>
        <w:rPr>
          <w:rFonts w:eastAsia="Times New Roman"/>
          <w:color w:val="FF0000"/>
        </w:rPr>
        <w:t>I</w:t>
      </w:r>
      <w:r w:rsidR="00A1642D" w:rsidRPr="00A1642D">
        <w:rPr>
          <w:rFonts w:eastAsia="Times New Roman"/>
          <w:color w:val="FF0000"/>
        </w:rPr>
        <w:t xml:space="preserve">t will be for the individual self-builders to deliver </w:t>
      </w:r>
      <w:r w:rsidR="00A1642D" w:rsidRPr="00A1642D">
        <w:rPr>
          <w:rFonts w:eastAsia="Times New Roman"/>
          <w:color w:val="008000"/>
        </w:rPr>
        <w:t>the foundations for each plot</w:t>
      </w:r>
      <w:r w:rsidR="00A1642D" w:rsidRPr="00A1642D">
        <w:rPr>
          <w:rFonts w:eastAsia="Times New Roman"/>
          <w:color w:val="FF0000"/>
        </w:rPr>
        <w:t xml:space="preserve">. It may be that CCLT can support group build options for these if piling is required, as previously discussed. </w:t>
      </w:r>
      <w:r w:rsidR="00A1642D" w:rsidRPr="00A1642D">
        <w:rPr>
          <w:rFonts w:eastAsia="Times New Roman"/>
          <w:color w:val="008000"/>
        </w:rPr>
        <w:t>In terms of earthworks, an Outline Earthworks Specification can be provided to inform the tender responses. (see earlier email).</w:t>
      </w:r>
    </w:p>
    <w:p w14:paraId="7C009388" w14:textId="77777777" w:rsidR="00717435" w:rsidRPr="00A1642D" w:rsidRDefault="00717435" w:rsidP="00717435">
      <w:pPr>
        <w:pStyle w:val="ListParagraph"/>
        <w:spacing w:before="100" w:beforeAutospacing="1" w:after="240" w:line="240" w:lineRule="auto"/>
        <w:ind w:left="714"/>
        <w:rPr>
          <w:rFonts w:eastAsia="Times New Roman"/>
        </w:rPr>
      </w:pPr>
    </w:p>
    <w:p w14:paraId="6A3B0368"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The manhole schedule is missing.</w:t>
      </w:r>
      <w:r>
        <w:rPr>
          <w:rFonts w:eastAsia="Times New Roman"/>
        </w:rPr>
        <w:t xml:space="preserve"> </w:t>
      </w:r>
    </w:p>
    <w:p w14:paraId="40CB9EA9" w14:textId="61A74CD2" w:rsidR="00A1642D" w:rsidRPr="00A1642D" w:rsidRDefault="00A1642D" w:rsidP="00717435">
      <w:pPr>
        <w:pStyle w:val="ListParagraph"/>
        <w:spacing w:before="100" w:beforeAutospacing="1" w:after="240" w:line="240" w:lineRule="auto"/>
        <w:ind w:left="714"/>
        <w:rPr>
          <w:rFonts w:eastAsia="Times New Roman"/>
        </w:rPr>
      </w:pPr>
      <w:r w:rsidRPr="00A1642D">
        <w:rPr>
          <w:rFonts w:eastAsia="Times New Roman"/>
          <w:color w:val="008000"/>
        </w:rPr>
        <w:lastRenderedPageBreak/>
        <w:t>We can provide this. I've been informed that we normally issue MH schedules and setting out at construction issue once all conditions are discharged and we know we have no changes. Sorry, can this be confirmed?</w:t>
      </w:r>
    </w:p>
    <w:p w14:paraId="52109815"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What is the specification for the foul water pumping station?</w:t>
      </w:r>
      <w:r>
        <w:rPr>
          <w:rFonts w:eastAsia="Times New Roman"/>
        </w:rPr>
        <w:t xml:space="preserve"> </w:t>
      </w:r>
    </w:p>
    <w:p w14:paraId="5E929CBF" w14:textId="4EDB6723" w:rsidR="00A1642D" w:rsidRPr="00717435" w:rsidRDefault="00A1642D" w:rsidP="00717435">
      <w:pPr>
        <w:pStyle w:val="ListParagraph"/>
        <w:spacing w:before="100" w:beforeAutospacing="1" w:after="240" w:line="240" w:lineRule="auto"/>
        <w:ind w:left="714"/>
        <w:rPr>
          <w:rFonts w:eastAsia="Times New Roman"/>
        </w:rPr>
      </w:pPr>
      <w:r w:rsidRPr="00A1642D">
        <w:rPr>
          <w:rFonts w:eastAsia="Times New Roman"/>
          <w:color w:val="008000"/>
        </w:rPr>
        <w:t>I think this is still awaited from SWW?</w:t>
      </w:r>
      <w:r w:rsidR="00717435">
        <w:rPr>
          <w:rFonts w:eastAsia="Times New Roman"/>
          <w:color w:val="008000"/>
        </w:rPr>
        <w:t xml:space="preserve"> We will include a provisional sum for this (AI)</w:t>
      </w:r>
    </w:p>
    <w:p w14:paraId="201FBD7D" w14:textId="77777777" w:rsidR="00717435" w:rsidRPr="00A1642D" w:rsidRDefault="00717435" w:rsidP="00717435">
      <w:pPr>
        <w:pStyle w:val="ListParagraph"/>
        <w:spacing w:before="100" w:beforeAutospacing="1" w:after="240" w:line="240" w:lineRule="auto"/>
        <w:ind w:left="714"/>
        <w:rPr>
          <w:rFonts w:eastAsia="Times New Roman"/>
        </w:rPr>
      </w:pPr>
    </w:p>
    <w:p w14:paraId="4B57FB5E"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Where is the area we can use for a site compound? Can we use it for temporary accommodation?</w:t>
      </w:r>
    </w:p>
    <w:p w14:paraId="095322F6" w14:textId="77777777" w:rsidR="00717435" w:rsidRPr="00717435" w:rsidRDefault="00717435" w:rsidP="00717435">
      <w:pPr>
        <w:pStyle w:val="ListParagraph"/>
        <w:rPr>
          <w:rFonts w:eastAsia="Times New Roman"/>
          <w:color w:val="0000FF"/>
        </w:rPr>
      </w:pPr>
    </w:p>
    <w:p w14:paraId="3994460C" w14:textId="110A186E" w:rsidR="00A1642D" w:rsidRPr="00717435" w:rsidRDefault="00A1642D" w:rsidP="00717435">
      <w:pPr>
        <w:pStyle w:val="ListParagraph"/>
        <w:spacing w:before="100" w:beforeAutospacing="1" w:after="240" w:line="240" w:lineRule="auto"/>
        <w:ind w:left="714"/>
        <w:rPr>
          <w:rFonts w:eastAsia="Times New Roman"/>
        </w:rPr>
      </w:pPr>
      <w:r w:rsidRPr="00A1642D">
        <w:rPr>
          <w:rFonts w:eastAsia="Times New Roman"/>
          <w:color w:val="0000FF"/>
        </w:rPr>
        <w:t xml:space="preserve">There will be space available on-site for a compound and temporary site accommodation, the specific area is to be agreed post tender, but before starting on site. </w:t>
      </w:r>
    </w:p>
    <w:p w14:paraId="3D865993" w14:textId="77777777" w:rsidR="00717435" w:rsidRPr="00717435" w:rsidRDefault="00717435" w:rsidP="00717435">
      <w:pPr>
        <w:pStyle w:val="ListParagraph"/>
        <w:rPr>
          <w:rFonts w:eastAsia="Times New Roman"/>
        </w:rPr>
      </w:pPr>
    </w:p>
    <w:p w14:paraId="4C6799DC" w14:textId="77777777" w:rsidR="00717435" w:rsidRPr="00A1642D" w:rsidRDefault="00717435" w:rsidP="00717435">
      <w:pPr>
        <w:pStyle w:val="ListParagraph"/>
        <w:spacing w:before="100" w:beforeAutospacing="1" w:after="240" w:line="240" w:lineRule="auto"/>
        <w:ind w:left="714"/>
        <w:rPr>
          <w:rFonts w:eastAsia="Times New Roman"/>
        </w:rPr>
      </w:pPr>
    </w:p>
    <w:p w14:paraId="3BFE9516"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Will this compound area have any utilities available?</w:t>
      </w:r>
    </w:p>
    <w:p w14:paraId="084FFB1A" w14:textId="75CFB278" w:rsidR="00A1642D" w:rsidRPr="00717435" w:rsidRDefault="00A1642D" w:rsidP="00717435">
      <w:pPr>
        <w:pStyle w:val="ListParagraph"/>
        <w:spacing w:before="100" w:beforeAutospacing="1" w:after="240" w:line="240" w:lineRule="auto"/>
        <w:ind w:left="714"/>
        <w:rPr>
          <w:rFonts w:eastAsia="Times New Roman"/>
        </w:rPr>
      </w:pPr>
      <w:r w:rsidRPr="00A1642D">
        <w:rPr>
          <w:rFonts w:eastAsia="Times New Roman"/>
        </w:rPr>
        <w:t xml:space="preserve"> </w:t>
      </w:r>
      <w:r w:rsidRPr="00A1642D">
        <w:rPr>
          <w:rFonts w:eastAsia="Times New Roman"/>
          <w:color w:val="0000FF"/>
        </w:rPr>
        <w:t xml:space="preserve">For the purpose of the tender, please assume there won’t be. However, the Client is liaising with the utilities companies so there may be some available later in the project. </w:t>
      </w:r>
    </w:p>
    <w:p w14:paraId="6165E5EF" w14:textId="77777777" w:rsidR="00717435" w:rsidRPr="00A1642D" w:rsidRDefault="00717435" w:rsidP="00717435">
      <w:pPr>
        <w:pStyle w:val="ListParagraph"/>
        <w:spacing w:before="100" w:beforeAutospacing="1" w:after="240" w:line="240" w:lineRule="auto"/>
        <w:ind w:left="714"/>
        <w:rPr>
          <w:rFonts w:eastAsia="Times New Roman"/>
        </w:rPr>
      </w:pPr>
    </w:p>
    <w:p w14:paraId="4646B638"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 xml:space="preserve">Due to the small quantities can we change tarmacadam areas with concrete or a similar product? </w:t>
      </w:r>
    </w:p>
    <w:p w14:paraId="21C958BD" w14:textId="77777777" w:rsidR="00717435" w:rsidRPr="00717435" w:rsidRDefault="00717435" w:rsidP="00717435">
      <w:pPr>
        <w:pStyle w:val="ListParagraph"/>
        <w:rPr>
          <w:rFonts w:eastAsia="Times New Roman"/>
          <w:color w:val="008000"/>
        </w:rPr>
      </w:pPr>
    </w:p>
    <w:p w14:paraId="64962BCC" w14:textId="431F660E" w:rsidR="00717435" w:rsidRDefault="00A1642D" w:rsidP="00717435">
      <w:pPr>
        <w:pStyle w:val="ListParagraph"/>
        <w:spacing w:before="100" w:beforeAutospacing="1" w:after="240" w:line="240" w:lineRule="auto"/>
        <w:ind w:left="714"/>
        <w:rPr>
          <w:rFonts w:eastAsia="Times New Roman"/>
          <w:color w:val="008000"/>
        </w:rPr>
      </w:pPr>
      <w:r w:rsidRPr="00A1642D">
        <w:rPr>
          <w:rFonts w:eastAsia="Times New Roman"/>
          <w:color w:val="008000"/>
        </w:rPr>
        <w:t xml:space="preserve">We have specified asphalt concrete. If the change is amenable to CIOS and Duchy and it does not conflict with the Design Code or PP, can they can they provide an example flexible construction spec for our consideration? </w:t>
      </w:r>
      <w:r w:rsidR="00717435">
        <w:rPr>
          <w:rFonts w:eastAsia="Times New Roman"/>
          <w:color w:val="008000"/>
        </w:rPr>
        <w:t xml:space="preserve"> Having spoken to our roads team they would be happy to accept concrete or block paving as these surfaces are more easily maintained with local resource.</w:t>
      </w:r>
    </w:p>
    <w:p w14:paraId="269B07F8" w14:textId="77777777" w:rsidR="00717435" w:rsidRPr="00717435" w:rsidRDefault="00717435" w:rsidP="00717435">
      <w:pPr>
        <w:pStyle w:val="ListParagraph"/>
        <w:spacing w:before="100" w:beforeAutospacing="1" w:after="240" w:line="240" w:lineRule="auto"/>
        <w:ind w:left="714"/>
        <w:rPr>
          <w:rFonts w:eastAsia="Times New Roman"/>
          <w:color w:val="008000"/>
        </w:rPr>
      </w:pPr>
    </w:p>
    <w:p w14:paraId="64E521AD" w14:textId="77777777" w:rsidR="00717435" w:rsidRDefault="00A1642D" w:rsidP="00A1642D">
      <w:pPr>
        <w:pStyle w:val="ListParagraph"/>
        <w:numPr>
          <w:ilvl w:val="0"/>
          <w:numId w:val="9"/>
        </w:numPr>
        <w:spacing w:before="100" w:beforeAutospacing="1" w:after="240" w:line="240" w:lineRule="auto"/>
        <w:ind w:left="357" w:firstLine="357"/>
        <w:rPr>
          <w:rFonts w:eastAsia="Times New Roman"/>
        </w:rPr>
      </w:pPr>
      <w:r w:rsidRPr="00A1642D">
        <w:rPr>
          <w:rFonts w:eastAsia="Times New Roman"/>
        </w:rPr>
        <w:t xml:space="preserve">Do you have the proposed on site utility drawings / specifications for the electric supply, BT and water. </w:t>
      </w:r>
    </w:p>
    <w:p w14:paraId="3E867E8C" w14:textId="248D899D" w:rsidR="00A1642D" w:rsidRPr="00717435" w:rsidRDefault="00A1642D" w:rsidP="00717435">
      <w:pPr>
        <w:spacing w:before="100" w:beforeAutospacing="1" w:after="240" w:line="240" w:lineRule="auto"/>
        <w:ind w:left="357"/>
        <w:rPr>
          <w:rFonts w:eastAsia="Times New Roman"/>
        </w:rPr>
      </w:pPr>
      <w:r w:rsidRPr="00717435">
        <w:rPr>
          <w:rFonts w:eastAsia="Times New Roman"/>
        </w:rPr>
        <w:t> </w:t>
      </w:r>
      <w:r w:rsidRPr="00717435">
        <w:rPr>
          <w:rFonts w:eastAsia="Times New Roman"/>
          <w:color w:val="FF0000"/>
        </w:rPr>
        <w:t>Question 8 – we are not in a position to share these plans yet and the appointed contractor will have an opportunity for input before these plans are agreed with the utility providers</w:t>
      </w:r>
      <w:r w:rsidRPr="00717435">
        <w:rPr>
          <w:rFonts w:eastAsia="Times New Roman"/>
        </w:rPr>
        <w:t xml:space="preserve">. </w:t>
      </w:r>
    </w:p>
    <w:p w14:paraId="060BAF27" w14:textId="77777777" w:rsidR="00A1642D" w:rsidRPr="008C5F10" w:rsidRDefault="00A1642D"/>
    <w:sectPr w:rsidR="00A1642D" w:rsidRPr="008C5F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82FA7" w14:textId="77777777" w:rsidR="00067442" w:rsidRDefault="00067442" w:rsidP="00067442">
      <w:pPr>
        <w:spacing w:after="0" w:line="240" w:lineRule="auto"/>
      </w:pPr>
      <w:r>
        <w:separator/>
      </w:r>
    </w:p>
  </w:endnote>
  <w:endnote w:type="continuationSeparator" w:id="0">
    <w:p w14:paraId="30C2F990" w14:textId="77777777" w:rsidR="00067442" w:rsidRDefault="00067442" w:rsidP="00067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CFA39" w14:textId="77777777" w:rsidR="00067442" w:rsidRDefault="00067442" w:rsidP="00067442">
      <w:pPr>
        <w:spacing w:after="0" w:line="240" w:lineRule="auto"/>
      </w:pPr>
      <w:r>
        <w:separator/>
      </w:r>
    </w:p>
  </w:footnote>
  <w:footnote w:type="continuationSeparator" w:id="0">
    <w:p w14:paraId="3FD44427" w14:textId="77777777" w:rsidR="00067442" w:rsidRDefault="00067442" w:rsidP="000674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B7023"/>
    <w:multiLevelType w:val="hybridMultilevel"/>
    <w:tmpl w:val="BF300872"/>
    <w:lvl w:ilvl="0" w:tplc="39D4EE0A">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177157"/>
    <w:multiLevelType w:val="multilevel"/>
    <w:tmpl w:val="3CA056EA"/>
    <w:lvl w:ilvl="0">
      <w:start w:val="5"/>
      <w:numFmt w:val="decimal"/>
      <w:lvlText w:val="%1."/>
      <w:lvlJc w:val="left"/>
      <w:pPr>
        <w:tabs>
          <w:tab w:val="num" w:pos="502"/>
        </w:tabs>
        <w:ind w:left="502"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1"/>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42"/>
    <w:rsid w:val="000317BF"/>
    <w:rsid w:val="00067442"/>
    <w:rsid w:val="006B53F2"/>
    <w:rsid w:val="00717435"/>
    <w:rsid w:val="008C5F10"/>
    <w:rsid w:val="00A1642D"/>
    <w:rsid w:val="00A4036F"/>
    <w:rsid w:val="00B321A9"/>
    <w:rsid w:val="00B475BF"/>
    <w:rsid w:val="00E64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90846DE"/>
  <w15:chartTrackingRefBased/>
  <w15:docId w15:val="{5B3592DB-F986-4216-B04B-B4612767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674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1743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67442"/>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A1642D"/>
    <w:pPr>
      <w:ind w:left="720"/>
      <w:contextualSpacing/>
    </w:pPr>
  </w:style>
  <w:style w:type="character" w:customStyle="1" w:styleId="Heading3Char">
    <w:name w:val="Heading 3 Char"/>
    <w:basedOn w:val="DefaultParagraphFont"/>
    <w:link w:val="Heading3"/>
    <w:uiPriority w:val="9"/>
    <w:rsid w:val="0071743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995846">
      <w:bodyDiv w:val="1"/>
      <w:marLeft w:val="0"/>
      <w:marRight w:val="0"/>
      <w:marTop w:val="0"/>
      <w:marBottom w:val="0"/>
      <w:divBdr>
        <w:top w:val="none" w:sz="0" w:space="0" w:color="auto"/>
        <w:left w:val="none" w:sz="0" w:space="0" w:color="auto"/>
        <w:bottom w:val="none" w:sz="0" w:space="0" w:color="auto"/>
        <w:right w:val="none" w:sz="0" w:space="0" w:color="auto"/>
      </w:divBdr>
    </w:div>
    <w:div w:id="1386485195">
      <w:bodyDiv w:val="1"/>
      <w:marLeft w:val="0"/>
      <w:marRight w:val="0"/>
      <w:marTop w:val="0"/>
      <w:marBottom w:val="0"/>
      <w:divBdr>
        <w:top w:val="none" w:sz="0" w:space="0" w:color="auto"/>
        <w:left w:val="none" w:sz="0" w:space="0" w:color="auto"/>
        <w:bottom w:val="none" w:sz="0" w:space="0" w:color="auto"/>
        <w:right w:val="none" w:sz="0" w:space="0" w:color="auto"/>
      </w:divBdr>
    </w:div>
    <w:div w:id="17022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Grossett</dc:creator>
  <cp:keywords/>
  <dc:description/>
  <cp:lastModifiedBy>Keith Grossett</cp:lastModifiedBy>
  <cp:revision>4</cp:revision>
  <dcterms:created xsi:type="dcterms:W3CDTF">2022-08-24T13:33:00Z</dcterms:created>
  <dcterms:modified xsi:type="dcterms:W3CDTF">2022-08-25T08:58:00Z</dcterms:modified>
</cp:coreProperties>
</file>